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54" w:rsidRDefault="007931C6">
      <w:pPr>
        <w:spacing w:after="517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</w:p>
    <w:p w:rsidR="00311D54" w:rsidRDefault="007931C6" w:rsidP="00570758">
      <w:pPr>
        <w:spacing w:after="386" w:line="259" w:lineRule="auto"/>
        <w:ind w:left="0" w:right="349" w:firstLine="0"/>
        <w:jc w:val="center"/>
      </w:pPr>
      <w:r>
        <w:rPr>
          <w:color w:val="F0582A"/>
          <w:sz w:val="45"/>
        </w:rPr>
        <w:t>PÔSTER E TEMAS LIVRES</w:t>
      </w:r>
    </w:p>
    <w:p w:rsidR="00311D54" w:rsidRDefault="007931C6" w:rsidP="00570758">
      <w:pPr>
        <w:spacing w:after="7" w:line="248" w:lineRule="auto"/>
        <w:ind w:left="-5" w:hanging="10"/>
      </w:pPr>
      <w:r>
        <w:rPr>
          <w:color w:val="6B7983"/>
        </w:rPr>
        <w:t xml:space="preserve">Este regulamento normatiza a inscrição de trabalhos científicos em formato de pôsteres físicos e temas livres destinados à aprovação e apresentação durante o </w:t>
      </w:r>
      <w:r w:rsidR="00570758">
        <w:rPr>
          <w:b/>
          <w:color w:val="6B7983"/>
        </w:rPr>
        <w:t>I JORNADA</w:t>
      </w:r>
      <w:r>
        <w:rPr>
          <w:b/>
          <w:color w:val="6B7983"/>
        </w:rPr>
        <w:t xml:space="preserve"> DE RADIO</w:t>
      </w:r>
      <w:r w:rsidR="00570758">
        <w:rPr>
          <w:b/>
          <w:color w:val="6B7983"/>
        </w:rPr>
        <w:t>LOGIA DO OESTE DO PARANÁ (I JOPR</w:t>
      </w:r>
      <w:r>
        <w:rPr>
          <w:b/>
          <w:color w:val="6B7983"/>
        </w:rPr>
        <w:t>) e 87</w:t>
      </w:r>
      <w:r>
        <w:rPr>
          <w:b/>
          <w:color w:val="6B7983"/>
          <w:vertAlign w:val="superscript"/>
        </w:rPr>
        <w:t>o</w:t>
      </w:r>
      <w:r>
        <w:rPr>
          <w:b/>
          <w:color w:val="6B7983"/>
        </w:rPr>
        <w:t xml:space="preserve"> CLUBE DO INTERIOR DA SOCIEDADE DE RADIOLOGIA PARANAENSE </w:t>
      </w:r>
    </w:p>
    <w:p w:rsidR="00311D54" w:rsidRDefault="007931C6" w:rsidP="00570758">
      <w:pPr>
        <w:spacing w:after="7" w:line="248" w:lineRule="auto"/>
        <w:ind w:left="-15" w:firstLine="0"/>
      </w:pPr>
      <w:r>
        <w:rPr>
          <w:b/>
          <w:color w:val="6B7983"/>
        </w:rPr>
        <w:t>(LXXXVII Clube do interior SRP)</w:t>
      </w:r>
      <w:r>
        <w:rPr>
          <w:color w:val="6B7983"/>
        </w:rPr>
        <w:t xml:space="preserve">, que será realizado de 9 a 11 de novembro de 2018, na cidade de Cascavel. </w:t>
      </w:r>
    </w:p>
    <w:p w:rsidR="00311D54" w:rsidRDefault="007931C6" w:rsidP="00570758">
      <w:pPr>
        <w:spacing w:after="12" w:line="259" w:lineRule="auto"/>
        <w:ind w:left="0" w:firstLine="0"/>
      </w:pPr>
      <w:r>
        <w:rPr>
          <w:color w:val="6B7983"/>
        </w:rPr>
        <w:t xml:space="preserve"> </w:t>
      </w:r>
    </w:p>
    <w:p w:rsidR="00311D54" w:rsidRDefault="00EA7A0B" w:rsidP="00EA7A0B">
      <w:pPr>
        <w:tabs>
          <w:tab w:val="center" w:pos="1450"/>
          <w:tab w:val="center" w:pos="2634"/>
          <w:tab w:val="center" w:pos="3826"/>
          <w:tab w:val="center" w:pos="4910"/>
          <w:tab w:val="center" w:pos="6140"/>
          <w:tab w:val="right" w:pos="8507"/>
        </w:tabs>
        <w:spacing w:after="7" w:line="248" w:lineRule="auto"/>
        <w:ind w:left="-15" w:firstLine="0"/>
      </w:pPr>
      <w:r>
        <w:rPr>
          <w:color w:val="6B7983"/>
        </w:rPr>
        <w:t xml:space="preserve">Data </w:t>
      </w:r>
      <w:r>
        <w:rPr>
          <w:color w:val="6B7983"/>
        </w:rPr>
        <w:tab/>
        <w:t xml:space="preserve">limite para envio </w:t>
      </w:r>
      <w:r w:rsidR="007931C6">
        <w:rPr>
          <w:color w:val="6B7983"/>
        </w:rPr>
        <w:t xml:space="preserve">do </w:t>
      </w:r>
      <w:r w:rsidR="007931C6">
        <w:rPr>
          <w:color w:val="6B7983"/>
        </w:rPr>
        <w:tab/>
      </w:r>
      <w:r w:rsidR="007931C6" w:rsidRPr="00570758">
        <w:rPr>
          <w:b/>
          <w:color w:val="6B7983"/>
        </w:rPr>
        <w:t>resumo:</w:t>
      </w:r>
      <w:r>
        <w:rPr>
          <w:color w:val="6B7983"/>
        </w:rPr>
        <w:t xml:space="preserve"> </w:t>
      </w:r>
      <w:r w:rsidR="007931C6">
        <w:rPr>
          <w:color w:val="6B7983"/>
        </w:rPr>
        <w:t>25/10/2018.</w:t>
      </w:r>
    </w:p>
    <w:p w:rsidR="00EA7A0B" w:rsidRDefault="007931C6" w:rsidP="00EA7A0B">
      <w:pPr>
        <w:spacing w:after="347" w:line="249" w:lineRule="auto"/>
        <w:ind w:left="-5" w:right="-14" w:hanging="10"/>
        <w:rPr>
          <w:color w:val="6B7983"/>
          <w:sz w:val="27"/>
        </w:rPr>
      </w:pPr>
      <w:r>
        <w:rPr>
          <w:color w:val="6B7983"/>
        </w:rPr>
        <w:t>Publicação do resultado dos resumos aprovados (via e-mail): 07/11/2018.</w:t>
      </w:r>
      <w:r>
        <w:rPr>
          <w:color w:val="6B7983"/>
          <w:sz w:val="27"/>
        </w:rPr>
        <w:t xml:space="preserve"> </w:t>
      </w:r>
    </w:p>
    <w:p w:rsidR="00311D54" w:rsidRDefault="007931C6" w:rsidP="00EA7A0B">
      <w:pPr>
        <w:spacing w:after="347" w:line="249" w:lineRule="auto"/>
        <w:ind w:left="-5" w:right="-14" w:hanging="10"/>
      </w:pPr>
      <w:r>
        <w:rPr>
          <w:color w:val="6B7983"/>
        </w:rPr>
        <w:t>Os trabalhos na íntegra deverão ser levados impressos em pôsteres até sábado (10/11/18), às 9:00.</w:t>
      </w:r>
    </w:p>
    <w:p w:rsidR="00311D54" w:rsidRDefault="007931C6">
      <w:pPr>
        <w:pStyle w:val="Ttulo1"/>
      </w:pPr>
      <w:r>
        <w:t xml:space="preserve">Das definições </w:t>
      </w:r>
    </w:p>
    <w:p w:rsidR="00311D54" w:rsidRDefault="007931C6">
      <w:pPr>
        <w:spacing w:after="58" w:line="259" w:lineRule="auto"/>
        <w:ind w:left="0" w:firstLine="0"/>
        <w:jc w:val="left"/>
      </w:pPr>
      <w:r>
        <w:rPr>
          <w:color w:val="6B7983"/>
          <w:sz w:val="18"/>
        </w:rPr>
        <w:t xml:space="preserve"> </w:t>
      </w:r>
    </w:p>
    <w:p w:rsidR="00311D54" w:rsidRDefault="007931C6" w:rsidP="00570758">
      <w:pPr>
        <w:spacing w:after="310" w:line="248" w:lineRule="auto"/>
        <w:ind w:left="-5" w:hanging="10"/>
      </w:pPr>
      <w:r>
        <w:rPr>
          <w:b/>
          <w:color w:val="6B7983"/>
        </w:rPr>
        <w:t>Temas livres:</w:t>
      </w:r>
      <w:r>
        <w:rPr>
          <w:color w:val="6B7983"/>
        </w:rPr>
        <w:t xml:space="preserve"> apresentações orais realizadas em dia e horário determinados, limitadas a 8 minutos, seguidas por 2 minutos para discussão e perguntas, a critério do coordenador da sessão. Temas livres são, preferencialmente, trabalhos originais que mostrem a experiência dos autores ou da instituição em assuntos mesmo que ainda com resultados parciais. O apresentador deverá estar inscrito no Congresso.</w:t>
      </w:r>
      <w:r>
        <w:rPr>
          <w:color w:val="6B7983"/>
          <w:sz w:val="18"/>
        </w:rPr>
        <w:t xml:space="preserve"> </w:t>
      </w:r>
    </w:p>
    <w:p w:rsidR="00311D54" w:rsidRDefault="007931C6" w:rsidP="00570758">
      <w:pPr>
        <w:spacing w:after="300" w:line="248" w:lineRule="auto"/>
        <w:ind w:left="-5" w:hanging="10"/>
      </w:pPr>
      <w:r>
        <w:rPr>
          <w:b/>
          <w:color w:val="6B7983"/>
        </w:rPr>
        <w:t>Pôsteres físicos:</w:t>
      </w:r>
      <w:r>
        <w:rPr>
          <w:color w:val="6B7983"/>
        </w:rPr>
        <w:t xml:space="preserve"> apresentações de trabalhos científicos por meio de exposição de pôsteres impressos em estação montada no evento para este fim. Antes de inscrever um trabalho, recomenda-se ler atentamente todas as informações </w:t>
      </w:r>
      <w:r>
        <w:rPr>
          <w:color w:val="6B7983"/>
        </w:rPr>
        <w:lastRenderedPageBreak/>
        <w:t xml:space="preserve">contidas neste regulamento. Os trabalhos que não estiverem de acordo com as especificações descritas serão desclassificados. </w:t>
      </w:r>
    </w:p>
    <w:p w:rsidR="00311D54" w:rsidRDefault="007931C6">
      <w:pPr>
        <w:spacing w:after="292" w:line="259" w:lineRule="auto"/>
        <w:ind w:left="0" w:firstLine="0"/>
        <w:jc w:val="left"/>
      </w:pPr>
      <w:r>
        <w:rPr>
          <w:color w:val="6B7983"/>
        </w:rPr>
        <w:t xml:space="preserve"> </w:t>
      </w:r>
    </w:p>
    <w:p w:rsidR="00311D54" w:rsidRDefault="007931C6" w:rsidP="00A329FE">
      <w:pPr>
        <w:spacing w:after="0" w:line="259" w:lineRule="auto"/>
        <w:ind w:left="0" w:firstLine="0"/>
        <w:jc w:val="left"/>
      </w:pPr>
      <w:r>
        <w:rPr>
          <w:color w:val="6B7983"/>
        </w:rPr>
        <w:t xml:space="preserve"> </w:t>
      </w:r>
    </w:p>
    <w:p w:rsidR="00311D54" w:rsidRDefault="007931C6">
      <w:pPr>
        <w:pStyle w:val="Ttulo2"/>
        <w:ind w:left="-5"/>
      </w:pPr>
      <w:r>
        <w:t>Dos prazos</w:t>
      </w:r>
      <w:r>
        <w:rPr>
          <w:b w:val="0"/>
        </w:rPr>
        <w:t xml:space="preserve"> </w:t>
      </w:r>
    </w:p>
    <w:p w:rsidR="00311D54" w:rsidRPr="00570758" w:rsidRDefault="00570758">
      <w:pPr>
        <w:numPr>
          <w:ilvl w:val="0"/>
          <w:numId w:val="1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Inscrição de resumos: até 25</w:t>
      </w:r>
      <w:r w:rsidR="007931C6" w:rsidRPr="00570758">
        <w:rPr>
          <w:color w:val="7F7F7F" w:themeColor="text1" w:themeTint="80"/>
        </w:rPr>
        <w:t>/10/2018, exclusivamente via e-mail (secretariacopr@gmail.com)</w:t>
      </w:r>
      <w:r w:rsidR="007931C6"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1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Resultado da seleção: a divulgação dos resumos dos trabalhos aprovados está prevista para 03/11/2018, o autor principal receberá um e-mail informando que o trabalho foi aprovado.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1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 xml:space="preserve">Entrega dos trabalhos aprovados completos (versão final a ser apresentada durante o evento): devem ser realizados no formato pôster físico, medindo 0,9x1,50m. Caso não sejam entregues (fisicamente) até sábado (10/11/2018) às 9:00, o trabalho será desclassificado. 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1"/>
        </w:numPr>
        <w:spacing w:after="251"/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A data e o horário de cada apresentação de tema livre serão divulgados até 05/11/2018. O autor que submeteu o trabalho receberá em tempo hábil a data, horário e local para apresentação dos temas livres pelo e</w:t>
      </w:r>
      <w:r w:rsidR="00570758" w:rsidRPr="00570758">
        <w:rPr>
          <w:color w:val="7F7F7F" w:themeColor="text1" w:themeTint="80"/>
        </w:rPr>
        <w:t>-</w:t>
      </w:r>
      <w:r w:rsidRPr="00570758">
        <w:rPr>
          <w:color w:val="7F7F7F" w:themeColor="text1" w:themeTint="80"/>
        </w:rPr>
        <w:t>mail informado na sua inscrição. O tema livre aprovado deverá ser apresentado durante o congresso por um dos autores do trabalho tendo 8 (oito) minutos para esta apresentação. Outros dois minutos poderão ser usados pelo Moderador para perguntas e comentários.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Default="007931C6">
      <w:pPr>
        <w:spacing w:after="297" w:line="259" w:lineRule="auto"/>
        <w:ind w:left="0" w:firstLine="0"/>
        <w:jc w:val="left"/>
      </w:pPr>
      <w:r>
        <w:t xml:space="preserve"> </w:t>
      </w:r>
    </w:p>
    <w:p w:rsidR="00311D54" w:rsidRDefault="007931C6">
      <w:pPr>
        <w:pStyle w:val="Ttulo2"/>
        <w:ind w:left="-5"/>
      </w:pPr>
      <w:r>
        <w:t>Da inscrição</w:t>
      </w:r>
      <w:r>
        <w:rPr>
          <w:b w:val="0"/>
        </w:rPr>
        <w:t xml:space="preserve"> </w:t>
      </w:r>
    </w:p>
    <w:p w:rsidR="00311D54" w:rsidRPr="00570758" w:rsidRDefault="007931C6">
      <w:pPr>
        <w:numPr>
          <w:ilvl w:val="0"/>
          <w:numId w:val="2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A inscrição de resumo representa um compromisso definitivo do autor em enviar a íntegra do trabalho</w:t>
      </w:r>
      <w:r w:rsidR="00A329FE">
        <w:rPr>
          <w:color w:val="7F7F7F" w:themeColor="text1" w:themeTint="80"/>
        </w:rPr>
        <w:t xml:space="preserve"> para apresentação durante o I J</w:t>
      </w:r>
      <w:r w:rsidRPr="00570758">
        <w:rPr>
          <w:color w:val="7F7F7F" w:themeColor="text1" w:themeTint="80"/>
        </w:rPr>
        <w:t xml:space="preserve">OPR / </w:t>
      </w:r>
      <w:r w:rsidRPr="00570758">
        <w:rPr>
          <w:color w:val="7F7F7F" w:themeColor="text1" w:themeTint="80"/>
        </w:rPr>
        <w:lastRenderedPageBreak/>
        <w:t>LXXXVII Clube do interior SRP, se este for selecionado e aprovado pela Comissão Julgadora.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2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Para inscrever um trabalho como pô</w:t>
      </w:r>
      <w:r w:rsidR="00A329FE">
        <w:rPr>
          <w:color w:val="7F7F7F" w:themeColor="text1" w:themeTint="80"/>
        </w:rPr>
        <w:t>ster físico ou tema livre no I J</w:t>
      </w:r>
      <w:r w:rsidRPr="00570758">
        <w:rPr>
          <w:color w:val="7F7F7F" w:themeColor="text1" w:themeTint="80"/>
        </w:rPr>
        <w:t>OPR / LXXXVII Clube do interior SRP é necessário que pelo menos um dos autores do trabalho esteja inscrito como participante do referido congresso.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spacing w:after="11" w:line="259" w:lineRule="auto"/>
        <w:ind w:left="0" w:right="1112" w:firstLine="0"/>
        <w:jc w:val="right"/>
        <w:rPr>
          <w:color w:val="7F7F7F" w:themeColor="text1" w:themeTint="80"/>
        </w:rPr>
      </w:pPr>
      <w:r w:rsidRPr="00570758">
        <w:rPr>
          <w:rFonts w:ascii="Tahoma" w:eastAsia="Tahoma" w:hAnsi="Tahoma" w:cs="Tahoma"/>
          <w:b/>
          <w:color w:val="7F7F7F" w:themeColor="text1" w:themeTint="80"/>
        </w:rPr>
        <w:t xml:space="preserve"> </w:t>
      </w:r>
    </w:p>
    <w:p w:rsidR="00311D54" w:rsidRPr="00570758" w:rsidRDefault="007931C6">
      <w:pPr>
        <w:numPr>
          <w:ilvl w:val="0"/>
          <w:numId w:val="2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 xml:space="preserve">A inscrição do trabalho deverá ser feita por meio do envio do resumo exclusivamente no e-mail </w:t>
      </w:r>
      <w:r w:rsidRPr="00570758">
        <w:rPr>
          <w:color w:val="7F7F7F" w:themeColor="text1" w:themeTint="80"/>
          <w:u w:val="single" w:color="0000FF"/>
        </w:rPr>
        <w:t>secretariacopr@gmail.com</w:t>
      </w:r>
      <w:r w:rsidRPr="00570758">
        <w:rPr>
          <w:color w:val="7F7F7F" w:themeColor="text1" w:themeTint="80"/>
        </w:rPr>
        <w:t xml:space="preserve">. 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2"/>
        </w:numPr>
        <w:spacing w:after="251"/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A íntegra do trabalho, ou seja, a ve</w:t>
      </w:r>
      <w:r w:rsidR="00A329FE">
        <w:rPr>
          <w:color w:val="7F7F7F" w:themeColor="text1" w:themeTint="80"/>
        </w:rPr>
        <w:t>rsão que será apresentada no I J</w:t>
      </w:r>
      <w:r w:rsidRPr="00570758">
        <w:rPr>
          <w:color w:val="7F7F7F" w:themeColor="text1" w:themeTint="80"/>
        </w:rPr>
        <w:t xml:space="preserve">OPR / LXXXVII Clube do interior SRP, não deve conter nenhuma promoção comercial e deve manter a privacidade dos dados de pacientes. Caso contrário, o trabalho será desclassificado. 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Default="007931C6">
      <w:pPr>
        <w:spacing w:after="297" w:line="259" w:lineRule="auto"/>
        <w:ind w:left="0" w:firstLine="0"/>
        <w:jc w:val="left"/>
      </w:pPr>
      <w:r>
        <w:t xml:space="preserve"> </w:t>
      </w:r>
    </w:p>
    <w:p w:rsidR="00311D54" w:rsidRDefault="007931C6">
      <w:pPr>
        <w:pStyle w:val="Ttulo2"/>
        <w:ind w:left="-5"/>
      </w:pPr>
      <w:r>
        <w:t>Da autoria</w:t>
      </w:r>
      <w:r>
        <w:rPr>
          <w:b w:val="0"/>
        </w:rPr>
        <w:t xml:space="preserve"> </w:t>
      </w:r>
    </w:p>
    <w:p w:rsidR="00311D54" w:rsidRPr="00570758" w:rsidRDefault="007931C6">
      <w:pPr>
        <w:numPr>
          <w:ilvl w:val="0"/>
          <w:numId w:val="3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Cada autor poderá enviar quantos resumos desejar, assinados de forma independente ou em parceria com outros autores. Para temas livres, cada autor poderá enviar até dois trabalhos.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3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Cada trabalho pode ser assinado por até 6 (seis) autores, sendo que um deles deve ser identificado como autor principal.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3"/>
        </w:numPr>
        <w:spacing w:after="251"/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 xml:space="preserve">No e-mail de inscrição do trabalho deverão ser inseridos os dados referentes à autoria do trabalho: nome completo de todos os autores sem abreviações e respectivos documentos de identificação (CPF) e o nome da instituição onde o trabalho foi desenvolvido. 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spacing w:after="297" w:line="259" w:lineRule="auto"/>
        <w:ind w:left="0" w:firstLine="0"/>
        <w:jc w:val="left"/>
        <w:rPr>
          <w:color w:val="7F7F7F" w:themeColor="text1" w:themeTint="80"/>
        </w:rPr>
      </w:pPr>
      <w:r w:rsidRPr="00570758">
        <w:rPr>
          <w:color w:val="7F7F7F" w:themeColor="text1" w:themeTint="80"/>
        </w:rPr>
        <w:t xml:space="preserve"> </w:t>
      </w:r>
    </w:p>
    <w:p w:rsidR="00570758" w:rsidRDefault="00570758">
      <w:pPr>
        <w:pStyle w:val="Ttulo2"/>
        <w:spacing w:after="0"/>
        <w:ind w:left="-5"/>
      </w:pPr>
    </w:p>
    <w:p w:rsidR="00570758" w:rsidRDefault="00570758">
      <w:pPr>
        <w:pStyle w:val="Ttulo2"/>
        <w:spacing w:after="0"/>
        <w:ind w:left="-5"/>
      </w:pPr>
    </w:p>
    <w:p w:rsidR="00311D54" w:rsidRDefault="007931C6">
      <w:pPr>
        <w:pStyle w:val="Ttulo2"/>
        <w:spacing w:after="0"/>
        <w:ind w:left="-5"/>
      </w:pPr>
      <w:r>
        <w:t>Das categorias</w:t>
      </w:r>
      <w:r>
        <w:rPr>
          <w:color w:val="6B7983"/>
        </w:rPr>
        <w:t xml:space="preserve"> </w:t>
      </w:r>
    </w:p>
    <w:p w:rsidR="00311D54" w:rsidRDefault="007931C6">
      <w:pPr>
        <w:spacing w:after="0" w:line="259" w:lineRule="auto"/>
        <w:ind w:left="0" w:firstLine="0"/>
        <w:jc w:val="left"/>
      </w:pPr>
      <w:r>
        <w:rPr>
          <w:color w:val="6B7983"/>
          <w:sz w:val="27"/>
        </w:rPr>
        <w:t xml:space="preserve"> </w:t>
      </w:r>
    </w:p>
    <w:p w:rsidR="00311D54" w:rsidRDefault="007931C6">
      <w:pPr>
        <w:spacing w:after="364" w:line="248" w:lineRule="auto"/>
        <w:ind w:left="-5" w:hanging="10"/>
        <w:jc w:val="left"/>
        <w:rPr>
          <w:color w:val="6B7983"/>
          <w:sz w:val="27"/>
        </w:rPr>
      </w:pPr>
      <w:r>
        <w:rPr>
          <w:color w:val="6B7983"/>
        </w:rPr>
        <w:t>Caso os trabalhos não respeitem as categorias citadas, serão automaticamente desclassificados. As categorias para pôster físico e para tema livre no I COPR / LXXXVII Clube do interior SRP são:</w:t>
      </w:r>
      <w:r>
        <w:rPr>
          <w:color w:val="6B7983"/>
          <w:sz w:val="27"/>
        </w:rPr>
        <w:t xml:space="preserve"> </w:t>
      </w:r>
    </w:p>
    <w:p w:rsidR="00A329FE" w:rsidRDefault="00A329FE">
      <w:pPr>
        <w:spacing w:after="364" w:line="248" w:lineRule="auto"/>
        <w:ind w:left="-5" w:hanging="10"/>
        <w:jc w:val="left"/>
      </w:pPr>
    </w:p>
    <w:p w:rsidR="00311D54" w:rsidRPr="00570758" w:rsidRDefault="007931C6">
      <w:pPr>
        <w:numPr>
          <w:ilvl w:val="0"/>
          <w:numId w:val="4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Ultrassonografia em Ginecologia e Obstetrícia / Medicina Fetal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4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Ultrassonografia Geral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570758">
      <w:pPr>
        <w:numPr>
          <w:ilvl w:val="0"/>
          <w:numId w:val="4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Ca</w:t>
      </w:r>
      <w:r w:rsidR="007931C6" w:rsidRPr="00570758">
        <w:rPr>
          <w:color w:val="7F7F7F" w:themeColor="text1" w:themeTint="80"/>
        </w:rPr>
        <w:t>rdio / Tórax</w:t>
      </w:r>
      <w:r w:rsidR="007931C6"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4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Mama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4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Medicina Interna / Geniturinário / Gastrointestinal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4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Musculoesquelético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570758">
      <w:pPr>
        <w:numPr>
          <w:ilvl w:val="0"/>
          <w:numId w:val="4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Neuro</w:t>
      </w:r>
      <w:r w:rsidR="007931C6" w:rsidRPr="00570758">
        <w:rPr>
          <w:color w:val="7F7F7F" w:themeColor="text1" w:themeTint="80"/>
        </w:rPr>
        <w:t>radiologia / Cabeça e Pescoço</w:t>
      </w:r>
      <w:r w:rsidR="007931C6"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spacing w:after="10" w:line="259" w:lineRule="auto"/>
        <w:ind w:left="0" w:right="1112" w:firstLine="0"/>
        <w:jc w:val="right"/>
        <w:rPr>
          <w:color w:val="7F7F7F" w:themeColor="text1" w:themeTint="80"/>
        </w:rPr>
      </w:pPr>
      <w:r w:rsidRPr="00570758">
        <w:rPr>
          <w:rFonts w:ascii="Tahoma" w:eastAsia="Tahoma" w:hAnsi="Tahoma" w:cs="Tahoma"/>
          <w:b/>
          <w:color w:val="7F7F7F" w:themeColor="text1" w:themeTint="80"/>
        </w:rPr>
        <w:t xml:space="preserve"> </w:t>
      </w:r>
    </w:p>
    <w:p w:rsidR="00311D54" w:rsidRPr="00570758" w:rsidRDefault="007931C6">
      <w:pPr>
        <w:numPr>
          <w:ilvl w:val="0"/>
          <w:numId w:val="4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Densitometria Óssea, Técnica Radiológica.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4"/>
        </w:numPr>
        <w:spacing w:after="275"/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Os trabalhos de áreas não descritas acima, como Pediatria, PET/CT, Intervenção, Vascular e Oncologia, deverão ser dirigidos para a especialidade ou método de imagem que mais diretamente diz respeito ao assunto abordado. Exemplo: “Tomografia no Linfoma Abdominal” deve ser inscrito para Medicina Interna, “PET/CT no Carcinoma Broncogênico” deve ser dirigido para Tórax e “Tumores Cerebrais na Criança</w:t>
      </w:r>
      <w:r w:rsidR="00570758" w:rsidRPr="00570758">
        <w:rPr>
          <w:color w:val="7F7F7F" w:themeColor="text1" w:themeTint="80"/>
        </w:rPr>
        <w:t>“ deve ser dirigido para Neuror</w:t>
      </w:r>
      <w:r w:rsidRPr="00570758">
        <w:rPr>
          <w:color w:val="7F7F7F" w:themeColor="text1" w:themeTint="80"/>
        </w:rPr>
        <w:t>adiologia.</w:t>
      </w:r>
      <w:r w:rsidRPr="00570758">
        <w:rPr>
          <w:color w:val="7F7F7F" w:themeColor="text1" w:themeTint="80"/>
          <w:sz w:val="27"/>
        </w:rPr>
        <w:t xml:space="preserve"> </w:t>
      </w:r>
    </w:p>
    <w:p w:rsidR="00A329FE" w:rsidRDefault="00A329FE">
      <w:pPr>
        <w:pStyle w:val="Ttulo2"/>
        <w:ind w:left="-5"/>
      </w:pPr>
    </w:p>
    <w:p w:rsidR="00A329FE" w:rsidRDefault="00A329FE">
      <w:pPr>
        <w:pStyle w:val="Ttulo2"/>
        <w:ind w:left="-5"/>
      </w:pPr>
    </w:p>
    <w:p w:rsidR="00311D54" w:rsidRDefault="007931C6">
      <w:pPr>
        <w:pStyle w:val="Ttulo2"/>
        <w:ind w:left="-5"/>
      </w:pPr>
      <w:r>
        <w:t>Da formatação e padrão dos textos</w:t>
      </w:r>
      <w:r>
        <w:rPr>
          <w:b w:val="0"/>
        </w:rPr>
        <w:t xml:space="preserve"> </w:t>
      </w:r>
    </w:p>
    <w:p w:rsidR="00311D54" w:rsidRPr="00570758" w:rsidRDefault="007931C6" w:rsidP="00570758">
      <w:pPr>
        <w:numPr>
          <w:ilvl w:val="0"/>
          <w:numId w:val="5"/>
        </w:numPr>
        <w:ind w:hanging="36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t xml:space="preserve">O resumo deverá ter entre 1.000 (um mil) e 3.000 (três mil) caracteres, incluindo os espaços. </w:t>
      </w:r>
    </w:p>
    <w:p w:rsidR="00A329FE" w:rsidRPr="00B66592" w:rsidRDefault="007931C6" w:rsidP="00B66592">
      <w:pPr>
        <w:numPr>
          <w:ilvl w:val="0"/>
          <w:numId w:val="5"/>
        </w:numPr>
        <w:spacing w:after="33"/>
        <w:ind w:hanging="36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t xml:space="preserve">Não é permitida a inclusão de gráficos, tabelas, e/ou bibliografias no resumo, bem como formatações com negrito, itálico, sublinhado ou qualquer outra forma de diferenciação de partes do texto.  </w:t>
      </w:r>
      <w:bookmarkStart w:id="0" w:name="_GoBack"/>
      <w:bookmarkEnd w:id="0"/>
    </w:p>
    <w:p w:rsidR="00311D54" w:rsidRPr="00570758" w:rsidRDefault="007931C6" w:rsidP="00570758">
      <w:pPr>
        <w:numPr>
          <w:ilvl w:val="0"/>
          <w:numId w:val="5"/>
        </w:numPr>
        <w:spacing w:after="67"/>
        <w:ind w:hanging="36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t xml:space="preserve">As imagens </w:t>
      </w:r>
      <w:r w:rsidR="00570758" w:rsidRPr="00570758">
        <w:rPr>
          <w:color w:val="7F7F7F" w:themeColor="text1" w:themeTint="80"/>
          <w:szCs w:val="24"/>
        </w:rPr>
        <w:t xml:space="preserve">inclusas no resumo e trabalho final </w:t>
      </w:r>
      <w:r w:rsidRPr="00570758">
        <w:rPr>
          <w:color w:val="7F7F7F" w:themeColor="text1" w:themeTint="80"/>
          <w:szCs w:val="24"/>
        </w:rPr>
        <w:t xml:space="preserve">deverão ter boa qualidade e, preferencialmente, descrição do método e dos achados presentes.  </w:t>
      </w:r>
    </w:p>
    <w:p w:rsidR="00311D54" w:rsidRPr="00570758" w:rsidRDefault="007931C6" w:rsidP="00570758">
      <w:pPr>
        <w:numPr>
          <w:ilvl w:val="0"/>
          <w:numId w:val="5"/>
        </w:numPr>
        <w:ind w:hanging="36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t xml:space="preserve">Bibliografia ou leitura sugerida devem constar apenas no formato final do trabalho, ou seja, na versão que será apresentada no evento. Não é permitida a inclusão desta informação no espaço destinado ao texto do resumo. </w:t>
      </w:r>
    </w:p>
    <w:p w:rsidR="00311D54" w:rsidRPr="00570758" w:rsidRDefault="007931C6" w:rsidP="00570758">
      <w:pPr>
        <w:numPr>
          <w:ilvl w:val="0"/>
          <w:numId w:val="5"/>
        </w:numPr>
        <w:ind w:hanging="36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t>Identificar se o trabalho enviado será classificado como pôster físico ou como tema livre. Se optar por tema livre, um integrante do trabalho deve, obrigatoriamente, estar presente no Congresso para a apresentação no local do evento. A Comissão deverá informar data, horário e local da apresentação caso o tema livre seja aprovado. Ficam os autores cientes de que um painel eletrônico poderá ser alterado para tema livre ou vice</w:t>
      </w:r>
      <w:r w:rsidR="00570758" w:rsidRPr="00570758">
        <w:rPr>
          <w:color w:val="7F7F7F" w:themeColor="text1" w:themeTint="80"/>
          <w:szCs w:val="24"/>
        </w:rPr>
        <w:t>-</w:t>
      </w:r>
      <w:r w:rsidRPr="00570758">
        <w:rPr>
          <w:color w:val="7F7F7F" w:themeColor="text1" w:themeTint="80"/>
          <w:szCs w:val="24"/>
        </w:rPr>
        <w:t xml:space="preserve">versa. </w:t>
      </w:r>
    </w:p>
    <w:p w:rsidR="00A329FE" w:rsidRDefault="007931C6" w:rsidP="00570758">
      <w:pPr>
        <w:numPr>
          <w:ilvl w:val="0"/>
          <w:numId w:val="5"/>
        </w:numPr>
        <w:spacing w:after="2" w:line="247" w:lineRule="auto"/>
        <w:ind w:hanging="36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t xml:space="preserve">Os resumos devem ter claramente a seguinte informação mínima: </w:t>
      </w:r>
    </w:p>
    <w:p w:rsidR="00A329FE" w:rsidRDefault="00A329FE" w:rsidP="00A329FE">
      <w:pPr>
        <w:spacing w:after="2" w:line="247" w:lineRule="auto"/>
        <w:ind w:left="345" w:firstLine="0"/>
        <w:rPr>
          <w:color w:val="7F7F7F" w:themeColor="text1" w:themeTint="80"/>
          <w:szCs w:val="24"/>
        </w:rPr>
      </w:pPr>
    </w:p>
    <w:p w:rsidR="00311D54" w:rsidRPr="00570758" w:rsidRDefault="007931C6" w:rsidP="00A329FE">
      <w:pPr>
        <w:spacing w:after="2" w:line="247" w:lineRule="auto"/>
        <w:ind w:left="345" w:firstLine="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t xml:space="preserve">– </w:t>
      </w:r>
      <w:r w:rsidRPr="00570758">
        <w:rPr>
          <w:b/>
          <w:color w:val="7F7F7F" w:themeColor="text1" w:themeTint="80"/>
          <w:szCs w:val="24"/>
        </w:rPr>
        <w:t>Trabalho original:</w:t>
      </w:r>
      <w:r w:rsidRPr="00570758">
        <w:rPr>
          <w:color w:val="7F7F7F" w:themeColor="text1" w:themeTint="80"/>
          <w:szCs w:val="24"/>
        </w:rPr>
        <w:t xml:space="preserve"> Objetivos. Descrição mínima da casuística e métodos. Resultados, comentários sucintos e importância do trabalho efetuado, podendo salientar suas principais conclusões. </w:t>
      </w:r>
    </w:p>
    <w:p w:rsidR="00311D54" w:rsidRPr="00570758" w:rsidRDefault="007931C6" w:rsidP="00570758">
      <w:pPr>
        <w:numPr>
          <w:ilvl w:val="1"/>
          <w:numId w:val="5"/>
        </w:numPr>
        <w:spacing w:after="0" w:line="259" w:lineRule="auto"/>
        <w:ind w:firstLine="0"/>
        <w:rPr>
          <w:color w:val="7F7F7F" w:themeColor="text1" w:themeTint="80"/>
          <w:szCs w:val="24"/>
        </w:rPr>
      </w:pPr>
      <w:r w:rsidRPr="00570758">
        <w:rPr>
          <w:b/>
          <w:color w:val="7F7F7F" w:themeColor="text1" w:themeTint="80"/>
          <w:szCs w:val="24"/>
        </w:rPr>
        <w:t>Ensaio iconográfico:</w:t>
      </w:r>
      <w:r w:rsidRPr="00570758">
        <w:rPr>
          <w:color w:val="7F7F7F" w:themeColor="text1" w:themeTint="80"/>
          <w:szCs w:val="24"/>
        </w:rPr>
        <w:t xml:space="preserve"> Interesse do trabalho proposto no resumo. </w:t>
      </w:r>
    </w:p>
    <w:p w:rsidR="00311D54" w:rsidRPr="00570758" w:rsidRDefault="007931C6" w:rsidP="00570758">
      <w:pPr>
        <w:spacing w:after="21"/>
        <w:ind w:left="720" w:firstLine="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t xml:space="preserve">Informar se o material é de experiência ou arquivo próprio dos autores. </w:t>
      </w:r>
    </w:p>
    <w:p w:rsidR="00311D54" w:rsidRPr="00570758" w:rsidRDefault="007931C6" w:rsidP="00A329FE">
      <w:pPr>
        <w:ind w:left="720" w:firstLine="0"/>
        <w:rPr>
          <w:color w:val="7F7F7F" w:themeColor="text1" w:themeTint="80"/>
          <w:szCs w:val="24"/>
        </w:rPr>
      </w:pPr>
      <w:r w:rsidRPr="00570758">
        <w:rPr>
          <w:color w:val="7F7F7F" w:themeColor="text1" w:themeTint="80"/>
          <w:szCs w:val="24"/>
        </w:rPr>
        <w:lastRenderedPageBreak/>
        <w:t xml:space="preserve">Qual o valor didático e educacional do trabalho. </w:t>
      </w:r>
    </w:p>
    <w:p w:rsidR="00311D54" w:rsidRPr="00570758" w:rsidRDefault="007931C6" w:rsidP="00570758">
      <w:pPr>
        <w:numPr>
          <w:ilvl w:val="1"/>
          <w:numId w:val="5"/>
        </w:numPr>
        <w:spacing w:after="0"/>
        <w:ind w:firstLine="0"/>
        <w:rPr>
          <w:color w:val="7F7F7F" w:themeColor="text1" w:themeTint="80"/>
          <w:szCs w:val="24"/>
        </w:rPr>
      </w:pPr>
      <w:r w:rsidRPr="00570758">
        <w:rPr>
          <w:b/>
          <w:color w:val="7F7F7F" w:themeColor="text1" w:themeTint="80"/>
          <w:szCs w:val="24"/>
        </w:rPr>
        <w:t>Relato de caso:</w:t>
      </w:r>
      <w:r w:rsidRPr="00570758">
        <w:rPr>
          <w:color w:val="7F7F7F" w:themeColor="text1" w:themeTint="80"/>
          <w:szCs w:val="24"/>
        </w:rPr>
        <w:t xml:space="preserve"> Qual o interesse do caso. Se há algum destaque particular desta apresentação. </w:t>
      </w:r>
    </w:p>
    <w:p w:rsidR="00311D54" w:rsidRPr="00570758" w:rsidRDefault="007931C6" w:rsidP="00570758">
      <w:pPr>
        <w:spacing w:after="255" w:line="247" w:lineRule="auto"/>
        <w:ind w:left="720" w:right="-4" w:firstLine="0"/>
        <w:rPr>
          <w:color w:val="7F7F7F" w:themeColor="text1" w:themeTint="80"/>
          <w:szCs w:val="24"/>
        </w:rPr>
      </w:pPr>
      <w:r w:rsidRPr="00A329FE">
        <w:rPr>
          <w:b/>
          <w:color w:val="7F7F7F" w:themeColor="text1" w:themeTint="80"/>
          <w:szCs w:val="24"/>
        </w:rPr>
        <w:t>Não devem ser apresentados trabalhos ou revisões que utilizem unicamente figuras e/ou dados da literatura, sem contrapor a experiência e o material dos autores</w:t>
      </w:r>
      <w:r w:rsidRPr="00570758">
        <w:rPr>
          <w:color w:val="7F7F7F" w:themeColor="text1" w:themeTint="80"/>
          <w:szCs w:val="24"/>
        </w:rPr>
        <w:t xml:space="preserve">. </w:t>
      </w:r>
    </w:p>
    <w:p w:rsidR="00311D54" w:rsidRDefault="007931C6">
      <w:pPr>
        <w:spacing w:after="305" w:line="249" w:lineRule="auto"/>
        <w:ind w:left="-5" w:right="-14" w:hanging="10"/>
      </w:pPr>
      <w:r>
        <w:rPr>
          <w:color w:val="6B7983"/>
        </w:rPr>
        <w:t>Textos, gráficos, desenhos e outras formas de ilustração extraídos da literatura somente poderão ser utilizados de forma excepcional, e desde que expressamente autorizados pelos proprietários dos direitos. A Comissão Científica do I COPR / LXXXVII Clube do int</w:t>
      </w:r>
      <w:r w:rsidR="00A329FE">
        <w:rPr>
          <w:color w:val="6B7983"/>
        </w:rPr>
        <w:t>erior SRP não se responsabiliza</w:t>
      </w:r>
      <w:r>
        <w:rPr>
          <w:color w:val="6B7983"/>
        </w:rPr>
        <w:t xml:space="preserve"> de nenhuma forma pelo descumprimento desta normativa.</w:t>
      </w:r>
      <w:r>
        <w:rPr>
          <w:color w:val="6B7983"/>
          <w:sz w:val="27"/>
        </w:rPr>
        <w:t xml:space="preserve"> </w:t>
      </w:r>
    </w:p>
    <w:p w:rsidR="00A329FE" w:rsidRDefault="00A329FE">
      <w:pPr>
        <w:pStyle w:val="Ttulo2"/>
        <w:spacing w:after="0"/>
        <w:ind w:left="-5"/>
      </w:pPr>
    </w:p>
    <w:p w:rsidR="00A329FE" w:rsidRDefault="00A329FE">
      <w:pPr>
        <w:pStyle w:val="Ttulo2"/>
        <w:spacing w:after="0"/>
        <w:ind w:left="-5"/>
      </w:pPr>
    </w:p>
    <w:p w:rsidR="00311D54" w:rsidRDefault="007931C6">
      <w:pPr>
        <w:pStyle w:val="Ttulo2"/>
        <w:spacing w:after="0"/>
        <w:ind w:left="-5"/>
      </w:pPr>
      <w:r>
        <w:t xml:space="preserve">Da revisão antes do envio do resumo </w:t>
      </w:r>
    </w:p>
    <w:p w:rsidR="00311D54" w:rsidRDefault="007931C6">
      <w:pPr>
        <w:spacing w:after="0" w:line="259" w:lineRule="auto"/>
        <w:ind w:left="0" w:firstLine="0"/>
        <w:jc w:val="left"/>
      </w:pPr>
      <w:r>
        <w:rPr>
          <w:color w:val="6B7983"/>
          <w:sz w:val="27"/>
        </w:rPr>
        <w:t xml:space="preserve"> </w:t>
      </w:r>
    </w:p>
    <w:p w:rsidR="00311D54" w:rsidRDefault="007931C6">
      <w:pPr>
        <w:spacing w:after="367" w:line="248" w:lineRule="auto"/>
        <w:ind w:left="-5" w:hanging="10"/>
        <w:jc w:val="left"/>
      </w:pPr>
      <w:r>
        <w:rPr>
          <w:color w:val="6B7983"/>
        </w:rPr>
        <w:t>Antes de enviar o resumo do seu trabalho, leia atentamente a íntegra deste Regulamento e confira particularmente os seguintes itens (check-list):</w:t>
      </w:r>
      <w:r>
        <w:rPr>
          <w:color w:val="6B7983"/>
          <w:sz w:val="27"/>
        </w:rPr>
        <w:t xml:space="preserve"> </w:t>
      </w:r>
    </w:p>
    <w:p w:rsidR="00311D54" w:rsidRPr="00570758" w:rsidRDefault="007931C6" w:rsidP="00570758">
      <w:pPr>
        <w:numPr>
          <w:ilvl w:val="0"/>
          <w:numId w:val="6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 autor principal ou o apresentador oral está inscrito no Congresso.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 w:rsidP="00570758">
      <w:pPr>
        <w:numPr>
          <w:ilvl w:val="0"/>
          <w:numId w:val="6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Foi informado se o trabalho corresponde a pôster físico ou tema livre.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 w:rsidP="00570758">
      <w:pPr>
        <w:numPr>
          <w:ilvl w:val="0"/>
          <w:numId w:val="6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Foi informado se representa Trabalho Original, Ensaio Iconográfico ou Relato de Caso.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 w:rsidP="00570758">
      <w:pPr>
        <w:numPr>
          <w:ilvl w:val="0"/>
          <w:numId w:val="6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 resumo não contém nomes de produtos comerciais.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 w:rsidP="00570758">
      <w:pPr>
        <w:numPr>
          <w:ilvl w:val="0"/>
          <w:numId w:val="6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 trabalho contém material e/ou dados que são da experiência própria dos autores e/ou da Instituição.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 w:rsidP="00570758">
      <w:pPr>
        <w:numPr>
          <w:ilvl w:val="0"/>
          <w:numId w:val="6"/>
        </w:numPr>
        <w:spacing w:after="276"/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Estou ciente que não serão aceitos trabalhos obtidos de compilação da internet ou que representem dados de autores não autorizados.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spacing w:after="0" w:line="259" w:lineRule="auto"/>
        <w:ind w:left="0" w:firstLine="0"/>
        <w:jc w:val="left"/>
        <w:rPr>
          <w:color w:val="7F7F7F" w:themeColor="text1" w:themeTint="80"/>
        </w:rPr>
      </w:pPr>
      <w:r w:rsidRPr="00570758">
        <w:rPr>
          <w:rFonts w:ascii="Calibri" w:eastAsia="Calibri" w:hAnsi="Calibri" w:cs="Calibri"/>
          <w:b/>
          <w:color w:val="7F7F7F" w:themeColor="text1" w:themeTint="80"/>
          <w:sz w:val="22"/>
        </w:rPr>
        <w:tab/>
      </w:r>
    </w:p>
    <w:p w:rsidR="00311D54" w:rsidRDefault="007931C6">
      <w:pPr>
        <w:spacing w:after="0" w:line="259" w:lineRule="auto"/>
        <w:ind w:left="0" w:right="1112" w:firstLine="0"/>
        <w:jc w:val="right"/>
      </w:pPr>
      <w:r>
        <w:rPr>
          <w:rFonts w:ascii="Tahoma" w:eastAsia="Tahoma" w:hAnsi="Tahoma" w:cs="Tahoma"/>
          <w:b/>
          <w:color w:val="000000"/>
        </w:rPr>
        <w:lastRenderedPageBreak/>
        <w:t xml:space="preserve"> </w:t>
      </w:r>
    </w:p>
    <w:p w:rsidR="00311D54" w:rsidRDefault="007931C6">
      <w:pPr>
        <w:pStyle w:val="Ttulo2"/>
        <w:ind w:left="-5"/>
      </w:pPr>
      <w:r>
        <w:t>Após a aceitação do trabalho</w:t>
      </w:r>
      <w:r>
        <w:rPr>
          <w:b w:val="0"/>
        </w:rPr>
        <w:t xml:space="preserve"> </w:t>
      </w:r>
    </w:p>
    <w:p w:rsidR="00311D54" w:rsidRPr="00570758" w:rsidRDefault="007931C6">
      <w:pPr>
        <w:numPr>
          <w:ilvl w:val="0"/>
          <w:numId w:val="7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 título do trabalho deve ser idêntico ao título utilizado para o resumo.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7"/>
        </w:numPr>
        <w:spacing w:after="252"/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 conteúdo do trabalho deve espelhar fielmente o propósito indicado no resumo enviado.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Default="007931C6">
      <w:pPr>
        <w:spacing w:after="268" w:line="259" w:lineRule="auto"/>
        <w:ind w:left="0" w:firstLine="0"/>
        <w:jc w:val="left"/>
      </w:pPr>
      <w:r>
        <w:t xml:space="preserve"> </w:t>
      </w:r>
    </w:p>
    <w:p w:rsidR="00A329FE" w:rsidRDefault="00A329FE">
      <w:pPr>
        <w:spacing w:after="259" w:line="244" w:lineRule="auto"/>
        <w:ind w:left="-5" w:right="-14" w:hanging="10"/>
        <w:jc w:val="left"/>
        <w:rPr>
          <w:b/>
          <w:color w:val="000090"/>
        </w:rPr>
      </w:pPr>
    </w:p>
    <w:p w:rsidR="00A329FE" w:rsidRDefault="00A329FE">
      <w:pPr>
        <w:spacing w:after="259" w:line="244" w:lineRule="auto"/>
        <w:ind w:left="-5" w:right="-14" w:hanging="10"/>
        <w:jc w:val="left"/>
        <w:rPr>
          <w:b/>
          <w:color w:val="000090"/>
        </w:rPr>
      </w:pPr>
    </w:p>
    <w:p w:rsidR="00A329FE" w:rsidRDefault="00A329FE">
      <w:pPr>
        <w:spacing w:after="259" w:line="244" w:lineRule="auto"/>
        <w:ind w:left="-5" w:right="-14" w:hanging="10"/>
        <w:jc w:val="left"/>
        <w:rPr>
          <w:b/>
          <w:color w:val="000090"/>
        </w:rPr>
      </w:pPr>
    </w:p>
    <w:p w:rsidR="00A329FE" w:rsidRDefault="00A329FE">
      <w:pPr>
        <w:spacing w:after="259" w:line="244" w:lineRule="auto"/>
        <w:ind w:left="-5" w:right="-14" w:hanging="10"/>
        <w:jc w:val="left"/>
        <w:rPr>
          <w:b/>
          <w:color w:val="000090"/>
        </w:rPr>
      </w:pPr>
    </w:p>
    <w:p w:rsidR="00A329FE" w:rsidRDefault="00A329FE">
      <w:pPr>
        <w:spacing w:after="259" w:line="244" w:lineRule="auto"/>
        <w:ind w:left="-5" w:right="-14" w:hanging="10"/>
        <w:jc w:val="left"/>
        <w:rPr>
          <w:b/>
          <w:color w:val="000090"/>
        </w:rPr>
      </w:pPr>
    </w:p>
    <w:p w:rsidR="00311D54" w:rsidRDefault="007931C6">
      <w:pPr>
        <w:spacing w:after="259" w:line="244" w:lineRule="auto"/>
        <w:ind w:left="-5" w:right="-14" w:hanging="10"/>
        <w:jc w:val="left"/>
      </w:pPr>
      <w:r>
        <w:rPr>
          <w:b/>
          <w:color w:val="000090"/>
        </w:rPr>
        <w:t>A versão final do trabalho formato PÔSTER FÍSICO deverá ser disposta da seguinte maneira</w:t>
      </w:r>
      <w:r>
        <w:rPr>
          <w:b/>
          <w:color w:val="000090"/>
          <w:sz w:val="27"/>
        </w:rPr>
        <w:t xml:space="preserve"> </w:t>
      </w:r>
    </w:p>
    <w:p w:rsidR="00A329FE" w:rsidRDefault="00A329FE" w:rsidP="00A329FE">
      <w:pPr>
        <w:spacing w:after="7" w:line="248" w:lineRule="auto"/>
        <w:ind w:left="0" w:firstLine="0"/>
        <w:rPr>
          <w:b/>
          <w:color w:val="6B7983"/>
        </w:rPr>
      </w:pPr>
    </w:p>
    <w:p w:rsidR="00A329FE" w:rsidRDefault="00A329FE" w:rsidP="00570758">
      <w:pPr>
        <w:spacing w:after="7" w:line="248" w:lineRule="auto"/>
        <w:ind w:left="-5" w:hanging="10"/>
        <w:rPr>
          <w:b/>
          <w:color w:val="6B7983"/>
        </w:rPr>
      </w:pPr>
    </w:p>
    <w:p w:rsidR="00311D54" w:rsidRDefault="007931C6" w:rsidP="00570758">
      <w:pPr>
        <w:spacing w:after="7" w:line="248" w:lineRule="auto"/>
        <w:ind w:left="-5" w:hanging="10"/>
      </w:pPr>
      <w:r>
        <w:rPr>
          <w:b/>
          <w:color w:val="6B7983"/>
        </w:rPr>
        <w:t>Trabalho original:</w:t>
      </w:r>
      <w:r>
        <w:rPr>
          <w:color w:val="6B7983"/>
        </w:rPr>
        <w:t xml:space="preserve"> Título, em letras maiúsculas; Introdução, com especificação dos objetivos; Casuística e Métodos; Resultados; e Conclusões, referidas de maneira objetiva.</w:t>
      </w:r>
      <w:r>
        <w:rPr>
          <w:color w:val="6B7983"/>
          <w:sz w:val="18"/>
        </w:rPr>
        <w:t xml:space="preserve"> </w:t>
      </w:r>
    </w:p>
    <w:p w:rsidR="00311D54" w:rsidRDefault="007931C6" w:rsidP="00570758">
      <w:pPr>
        <w:spacing w:after="7" w:line="248" w:lineRule="auto"/>
        <w:ind w:left="-5" w:hanging="10"/>
      </w:pPr>
      <w:r>
        <w:rPr>
          <w:b/>
          <w:color w:val="6B7983"/>
        </w:rPr>
        <w:t>Ensaio iconográfico:</w:t>
      </w:r>
      <w:r>
        <w:rPr>
          <w:color w:val="6B7983"/>
        </w:rPr>
        <w:t xml:space="preserve"> Título em letras maiúsculas; Introdução, salientando a importância e o interesse do trabalho proposto; e Descrição sucinta do material apresentado.</w:t>
      </w:r>
      <w:r>
        <w:rPr>
          <w:color w:val="6B7983"/>
          <w:sz w:val="18"/>
        </w:rPr>
        <w:t xml:space="preserve"> </w:t>
      </w:r>
    </w:p>
    <w:p w:rsidR="00311D54" w:rsidRDefault="007931C6" w:rsidP="00570758">
      <w:pPr>
        <w:spacing w:after="7" w:line="248" w:lineRule="auto"/>
        <w:ind w:left="-5" w:hanging="10"/>
      </w:pPr>
      <w:r>
        <w:rPr>
          <w:b/>
          <w:color w:val="6B7983"/>
        </w:rPr>
        <w:t>Relato de caso:</w:t>
      </w:r>
      <w:r>
        <w:rPr>
          <w:color w:val="6B7983"/>
        </w:rPr>
        <w:t xml:space="preserve"> Título em letras maiúsculas; Introdução, salientando a importância e o interesse do caso a ser apresentado; Descrição sucinta; e Discussão resumida. </w:t>
      </w:r>
    </w:p>
    <w:p w:rsidR="00311D54" w:rsidRDefault="007931C6">
      <w:pPr>
        <w:spacing w:after="268" w:line="259" w:lineRule="auto"/>
        <w:ind w:left="0" w:firstLine="0"/>
        <w:jc w:val="left"/>
      </w:pPr>
      <w:r>
        <w:rPr>
          <w:color w:val="6B7983"/>
        </w:rPr>
        <w:lastRenderedPageBreak/>
        <w:t xml:space="preserve"> </w:t>
      </w:r>
    </w:p>
    <w:p w:rsidR="00311D54" w:rsidRDefault="007931C6">
      <w:pPr>
        <w:spacing w:after="345" w:line="244" w:lineRule="auto"/>
        <w:ind w:left="-5" w:right="-14" w:hanging="10"/>
        <w:jc w:val="left"/>
      </w:pPr>
      <w:r>
        <w:rPr>
          <w:b/>
          <w:color w:val="000090"/>
        </w:rPr>
        <w:t>A versão final do trabalho formato TEMA LIVRE deverá ser disposta da seguinte maneira</w:t>
      </w:r>
      <w:r>
        <w:rPr>
          <w:b/>
          <w:color w:val="00009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8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A apresentação no evento deverá ser efetuada por autor inscrito no Congresso e que conste no trabalho selecionado.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8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 apresentador do Tema Livre deve estar presente e identificado perante o Moderador, pelo menos dez minutos antes do início da Sessão.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8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 tempo de apresentação deve se restringir rigorosamente a 08 (oito minutos). O Moderador poderá adicionar perguntas e comentários, bem como abrir para perguntas dos presentes.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Pr="00570758" w:rsidRDefault="007931C6">
      <w:pPr>
        <w:numPr>
          <w:ilvl w:val="0"/>
          <w:numId w:val="8"/>
        </w:numPr>
        <w:ind w:hanging="36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Os slides devem ser claros e ilustrativos sobre o assunto abordado. O primeiro slide deve conter o título do trabalho, o nome completo dos autores e da instituição. Eventuais conflitos de interesse devem sempre ser informados.</w:t>
      </w:r>
      <w:r w:rsidRPr="00570758">
        <w:rPr>
          <w:color w:val="7F7F7F" w:themeColor="text1" w:themeTint="80"/>
          <w:sz w:val="27"/>
        </w:rPr>
        <w:t xml:space="preserve"> </w:t>
      </w:r>
    </w:p>
    <w:p w:rsidR="00311D54" w:rsidRDefault="007931C6">
      <w:pPr>
        <w:spacing w:after="0" w:line="259" w:lineRule="auto"/>
        <w:ind w:left="0" w:right="1112" w:firstLine="0"/>
        <w:jc w:val="right"/>
      </w:pPr>
      <w:r>
        <w:rPr>
          <w:rFonts w:ascii="Tahoma" w:eastAsia="Tahoma" w:hAnsi="Tahoma" w:cs="Tahoma"/>
          <w:b/>
          <w:color w:val="000000"/>
        </w:rPr>
        <w:t xml:space="preserve"> </w:t>
      </w:r>
    </w:p>
    <w:p w:rsidR="00EA7A0B" w:rsidRDefault="00EA7A0B">
      <w:pPr>
        <w:pStyle w:val="Ttulo2"/>
        <w:spacing w:after="266"/>
        <w:ind w:left="-5"/>
      </w:pPr>
    </w:p>
    <w:p w:rsidR="00EA7A0B" w:rsidRDefault="00EA7A0B">
      <w:pPr>
        <w:pStyle w:val="Ttulo2"/>
        <w:spacing w:after="266"/>
        <w:ind w:left="-5"/>
      </w:pPr>
    </w:p>
    <w:p w:rsidR="00EA7A0B" w:rsidRDefault="00EA7A0B">
      <w:pPr>
        <w:pStyle w:val="Ttulo2"/>
        <w:spacing w:after="266"/>
        <w:ind w:left="-5"/>
      </w:pPr>
    </w:p>
    <w:p w:rsidR="00311D54" w:rsidRDefault="007931C6">
      <w:pPr>
        <w:pStyle w:val="Ttulo2"/>
        <w:spacing w:after="266"/>
        <w:ind w:left="-5"/>
      </w:pPr>
      <w:r>
        <w:t>Do certificado</w:t>
      </w:r>
      <w:r>
        <w:rPr>
          <w:b w:val="0"/>
        </w:rPr>
        <w:t xml:space="preserve"> </w:t>
      </w:r>
    </w:p>
    <w:p w:rsidR="00311D54" w:rsidRPr="00570758" w:rsidRDefault="007931C6" w:rsidP="00570758">
      <w:pPr>
        <w:spacing w:after="7" w:line="248" w:lineRule="auto"/>
        <w:ind w:left="-5" w:hanging="1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Após o término do Congresso será conferido certificado online do trabalho aprovado ao</w:t>
      </w:r>
      <w:r w:rsidR="00570758" w:rsidRPr="00570758">
        <w:rPr>
          <w:color w:val="7F7F7F" w:themeColor="text1" w:themeTint="80"/>
        </w:rPr>
        <w:t xml:space="preserve"> </w:t>
      </w:r>
      <w:r w:rsidRPr="00570758">
        <w:rPr>
          <w:color w:val="7F7F7F" w:themeColor="text1" w:themeTint="80"/>
        </w:rPr>
        <w:t>(s) autor</w:t>
      </w:r>
      <w:r w:rsidR="00570758" w:rsidRPr="00570758">
        <w:rPr>
          <w:color w:val="7F7F7F" w:themeColor="text1" w:themeTint="80"/>
        </w:rPr>
        <w:t xml:space="preserve"> </w:t>
      </w:r>
      <w:r w:rsidRPr="00570758">
        <w:rPr>
          <w:color w:val="7F7F7F" w:themeColor="text1" w:themeTint="80"/>
        </w:rPr>
        <w:t>(es) responsável</w:t>
      </w:r>
      <w:r w:rsidR="00570758" w:rsidRPr="00570758">
        <w:rPr>
          <w:color w:val="7F7F7F" w:themeColor="text1" w:themeTint="80"/>
        </w:rPr>
        <w:t xml:space="preserve"> </w:t>
      </w:r>
      <w:r w:rsidRPr="00570758">
        <w:rPr>
          <w:color w:val="7F7F7F" w:themeColor="text1" w:themeTint="80"/>
        </w:rPr>
        <w:t>(eis) pela submissão do trabalho no site. Informaremos via e-mail todos os autores principais aonde encontrar o certificado devido.</w:t>
      </w:r>
      <w:r w:rsidRPr="00570758">
        <w:rPr>
          <w:color w:val="7F7F7F" w:themeColor="text1" w:themeTint="80"/>
          <w:sz w:val="18"/>
        </w:rPr>
        <w:t xml:space="preserve"> </w:t>
      </w:r>
    </w:p>
    <w:p w:rsidR="00311D54" w:rsidRPr="00570758" w:rsidRDefault="007931C6" w:rsidP="00570758">
      <w:pPr>
        <w:spacing w:after="7" w:line="248" w:lineRule="auto"/>
        <w:ind w:left="-5" w:hanging="10"/>
        <w:rPr>
          <w:color w:val="7F7F7F" w:themeColor="text1" w:themeTint="80"/>
        </w:rPr>
      </w:pPr>
      <w:r w:rsidRPr="00570758">
        <w:rPr>
          <w:color w:val="7F7F7F" w:themeColor="text1" w:themeTint="80"/>
        </w:rPr>
        <w:t>Os certificados de trabalhos serão impressos seguindo a ordem cadastrada de autores.</w:t>
      </w:r>
      <w:r w:rsidRPr="00570758">
        <w:rPr>
          <w:color w:val="7F7F7F" w:themeColor="text1" w:themeTint="80"/>
          <w:sz w:val="18"/>
        </w:rPr>
        <w:t xml:space="preserve"> </w:t>
      </w:r>
    </w:p>
    <w:p w:rsidR="00311D54" w:rsidRPr="00570758" w:rsidRDefault="007931C6" w:rsidP="00570758">
      <w:pPr>
        <w:spacing w:after="329" w:line="248" w:lineRule="auto"/>
        <w:ind w:left="-5" w:hanging="10"/>
        <w:rPr>
          <w:color w:val="7F7F7F" w:themeColor="text1" w:themeTint="80"/>
        </w:rPr>
      </w:pPr>
      <w:r w:rsidRPr="00570758">
        <w:rPr>
          <w:color w:val="7F7F7F" w:themeColor="text1" w:themeTint="80"/>
        </w:rPr>
        <w:lastRenderedPageBreak/>
        <w:t xml:space="preserve">Pelo menos um dos autores deverá estar inscrito e comparecer ao evento para receber o certificado posteriormente. </w:t>
      </w:r>
    </w:p>
    <w:p w:rsidR="00311D54" w:rsidRDefault="007931C6">
      <w:pPr>
        <w:spacing w:after="271" w:line="259" w:lineRule="auto"/>
        <w:ind w:left="360" w:firstLine="0"/>
        <w:jc w:val="left"/>
      </w:pPr>
      <w:r>
        <w:rPr>
          <w:sz w:val="27"/>
        </w:rPr>
        <w:t xml:space="preserve"> </w:t>
      </w:r>
    </w:p>
    <w:p w:rsidR="00311D54" w:rsidRDefault="007931C6">
      <w:pPr>
        <w:spacing w:after="0" w:line="259" w:lineRule="auto"/>
        <w:ind w:left="0" w:firstLine="0"/>
        <w:jc w:val="left"/>
      </w:pPr>
      <w:r>
        <w:rPr>
          <w:color w:val="000000"/>
          <w:sz w:val="27"/>
        </w:rPr>
        <w:t xml:space="preserve"> </w:t>
      </w:r>
    </w:p>
    <w:sectPr w:rsidR="00311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47" w:right="1684" w:bottom="2202" w:left="1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06" w:rsidRDefault="00C27406">
      <w:pPr>
        <w:spacing w:after="0" w:line="240" w:lineRule="auto"/>
      </w:pPr>
      <w:r>
        <w:separator/>
      </w:r>
    </w:p>
  </w:endnote>
  <w:endnote w:type="continuationSeparator" w:id="0">
    <w:p w:rsidR="00C27406" w:rsidRDefault="00C2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54" w:rsidRDefault="007931C6">
    <w:pPr>
      <w:spacing w:after="463" w:line="259" w:lineRule="auto"/>
      <w:ind w:left="0" w:right="-908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5169662</wp:posOffset>
          </wp:positionH>
          <wp:positionV relativeFrom="page">
            <wp:posOffset>9525254</wp:posOffset>
          </wp:positionV>
          <wp:extent cx="783336" cy="847344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36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E36B0A"/>
        <w:sz w:val="26"/>
      </w:rPr>
      <w:tab/>
    </w:r>
  </w:p>
  <w:p w:rsidR="00311D54" w:rsidRDefault="007931C6">
    <w:pPr>
      <w:spacing w:after="309" w:line="259" w:lineRule="auto"/>
      <w:ind w:left="658" w:right="841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1502918</wp:posOffset>
          </wp:positionH>
          <wp:positionV relativeFrom="page">
            <wp:posOffset>9525253</wp:posOffset>
          </wp:positionV>
          <wp:extent cx="1999488" cy="4572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948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 xml:space="preserve">       </w:t>
    </w:r>
    <w:r>
      <w:rPr>
        <w:rFonts w:ascii="Calibri" w:eastAsia="Calibri" w:hAnsi="Calibri" w:cs="Calibri"/>
        <w:color w:val="000000"/>
      </w:rPr>
      <w:tab/>
    </w:r>
  </w:p>
  <w:p w:rsidR="00311D54" w:rsidRDefault="007931C6">
    <w:pPr>
      <w:spacing w:after="0" w:line="259" w:lineRule="auto"/>
      <w:ind w:left="7665" w:firstLine="0"/>
      <w:jc w:val="left"/>
    </w:pPr>
    <w:r>
      <w:rPr>
        <w:rFonts w:ascii="Calibri" w:eastAsia="Calibri" w:hAnsi="Calibri" w:cs="Calibri"/>
        <w:b/>
        <w:color w:val="000000"/>
        <w:sz w:val="20"/>
      </w:rPr>
      <w:tab/>
    </w:r>
  </w:p>
  <w:p w:rsidR="00311D54" w:rsidRDefault="007931C6">
    <w:pPr>
      <w:spacing w:after="44" w:line="259" w:lineRule="auto"/>
      <w:ind w:left="0" w:firstLine="0"/>
      <w:jc w:val="left"/>
    </w:pP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</w:p>
  <w:p w:rsidR="00311D54" w:rsidRDefault="007931C6">
    <w:pPr>
      <w:spacing w:after="0" w:line="259" w:lineRule="auto"/>
      <w:ind w:left="0" w:right="-958" w:firstLine="0"/>
      <w:jc w:val="right"/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54" w:rsidRDefault="007931C6">
    <w:pPr>
      <w:spacing w:after="463" w:line="259" w:lineRule="auto"/>
      <w:ind w:left="0" w:right="-908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5169662</wp:posOffset>
          </wp:positionH>
          <wp:positionV relativeFrom="page">
            <wp:posOffset>9525254</wp:posOffset>
          </wp:positionV>
          <wp:extent cx="783336" cy="847344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36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E36B0A"/>
        <w:sz w:val="26"/>
      </w:rPr>
      <w:tab/>
    </w:r>
  </w:p>
  <w:p w:rsidR="00311D54" w:rsidRDefault="007931C6">
    <w:pPr>
      <w:spacing w:after="309" w:line="259" w:lineRule="auto"/>
      <w:ind w:left="658" w:right="841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1502918</wp:posOffset>
          </wp:positionH>
          <wp:positionV relativeFrom="page">
            <wp:posOffset>9525253</wp:posOffset>
          </wp:positionV>
          <wp:extent cx="1999488" cy="457200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948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 xml:space="preserve">       </w:t>
    </w:r>
    <w:r>
      <w:rPr>
        <w:rFonts w:ascii="Calibri" w:eastAsia="Calibri" w:hAnsi="Calibri" w:cs="Calibri"/>
        <w:color w:val="000000"/>
      </w:rPr>
      <w:tab/>
    </w:r>
  </w:p>
  <w:p w:rsidR="00311D54" w:rsidRDefault="007931C6">
    <w:pPr>
      <w:spacing w:after="0" w:line="259" w:lineRule="auto"/>
      <w:ind w:left="7665" w:firstLine="0"/>
      <w:jc w:val="left"/>
    </w:pPr>
    <w:r>
      <w:rPr>
        <w:rFonts w:ascii="Calibri" w:eastAsia="Calibri" w:hAnsi="Calibri" w:cs="Calibri"/>
        <w:b/>
        <w:color w:val="000000"/>
        <w:sz w:val="20"/>
      </w:rPr>
      <w:tab/>
    </w:r>
  </w:p>
  <w:p w:rsidR="00311D54" w:rsidRDefault="007931C6">
    <w:pPr>
      <w:spacing w:after="44" w:line="259" w:lineRule="auto"/>
      <w:ind w:left="0" w:firstLine="0"/>
      <w:jc w:val="left"/>
    </w:pP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</w:p>
  <w:p w:rsidR="00311D54" w:rsidRDefault="007931C6">
    <w:pPr>
      <w:spacing w:after="0" w:line="259" w:lineRule="auto"/>
      <w:ind w:left="0" w:right="-958" w:firstLine="0"/>
      <w:jc w:val="right"/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54" w:rsidRDefault="007931C6">
    <w:pPr>
      <w:spacing w:after="463" w:line="259" w:lineRule="auto"/>
      <w:ind w:left="0" w:right="-908" w:firstLine="0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5169662</wp:posOffset>
          </wp:positionH>
          <wp:positionV relativeFrom="page">
            <wp:posOffset>9525254</wp:posOffset>
          </wp:positionV>
          <wp:extent cx="783336" cy="847344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36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E36B0A"/>
        <w:sz w:val="26"/>
      </w:rPr>
      <w:tab/>
    </w:r>
  </w:p>
  <w:p w:rsidR="00311D54" w:rsidRDefault="007931C6">
    <w:pPr>
      <w:spacing w:after="309" w:line="259" w:lineRule="auto"/>
      <w:ind w:left="658" w:right="84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1502918</wp:posOffset>
          </wp:positionH>
          <wp:positionV relativeFrom="page">
            <wp:posOffset>9525253</wp:posOffset>
          </wp:positionV>
          <wp:extent cx="1999488" cy="457200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948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 xml:space="preserve">       </w:t>
    </w:r>
    <w:r>
      <w:rPr>
        <w:rFonts w:ascii="Calibri" w:eastAsia="Calibri" w:hAnsi="Calibri" w:cs="Calibri"/>
        <w:color w:val="000000"/>
      </w:rPr>
      <w:tab/>
    </w:r>
  </w:p>
  <w:p w:rsidR="00311D54" w:rsidRDefault="007931C6">
    <w:pPr>
      <w:spacing w:after="0" w:line="259" w:lineRule="auto"/>
      <w:ind w:left="7665" w:firstLine="0"/>
      <w:jc w:val="left"/>
    </w:pPr>
    <w:r>
      <w:rPr>
        <w:rFonts w:ascii="Calibri" w:eastAsia="Calibri" w:hAnsi="Calibri" w:cs="Calibri"/>
        <w:b/>
        <w:color w:val="000000"/>
        <w:sz w:val="20"/>
      </w:rPr>
      <w:tab/>
    </w:r>
  </w:p>
  <w:p w:rsidR="00311D54" w:rsidRDefault="007931C6">
    <w:pPr>
      <w:spacing w:after="44" w:line="259" w:lineRule="auto"/>
      <w:ind w:left="0" w:firstLine="0"/>
      <w:jc w:val="left"/>
    </w:pP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  <w:r>
      <w:rPr>
        <w:rFonts w:ascii="Calibri" w:eastAsia="Calibri" w:hAnsi="Calibri" w:cs="Calibri"/>
        <w:b/>
        <w:color w:val="000000"/>
        <w:sz w:val="18"/>
      </w:rPr>
      <w:tab/>
    </w:r>
  </w:p>
  <w:p w:rsidR="00311D54" w:rsidRDefault="007931C6">
    <w:pPr>
      <w:spacing w:after="0" w:line="259" w:lineRule="auto"/>
      <w:ind w:left="0" w:right="-958" w:firstLine="0"/>
      <w:jc w:val="right"/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06" w:rsidRDefault="00C27406">
      <w:pPr>
        <w:spacing w:after="0" w:line="240" w:lineRule="auto"/>
      </w:pPr>
      <w:r>
        <w:separator/>
      </w:r>
    </w:p>
  </w:footnote>
  <w:footnote w:type="continuationSeparator" w:id="0">
    <w:p w:rsidR="00C27406" w:rsidRDefault="00C2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54" w:rsidRDefault="007931C6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1835150</wp:posOffset>
              </wp:positionH>
              <wp:positionV relativeFrom="page">
                <wp:posOffset>186182</wp:posOffset>
              </wp:positionV>
              <wp:extent cx="3901440" cy="2218944"/>
              <wp:effectExtent l="0" t="0" r="0" b="0"/>
              <wp:wrapNone/>
              <wp:docPr id="5437" name="Group 5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440" cy="2218944"/>
                        <a:chOff x="0" y="0"/>
                        <a:chExt cx="3901440" cy="2218944"/>
                      </a:xfrm>
                    </wpg:grpSpPr>
                    <pic:pic xmlns:pic="http://schemas.openxmlformats.org/drawingml/2006/picture">
                      <pic:nvPicPr>
                        <pic:cNvPr id="5438" name="Picture 5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1440" cy="22189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37" style="width:307.2pt;height:174.72pt;position:absolute;z-index:-2147483648;mso-position-horizontal-relative:page;mso-position-horizontal:absolute;margin-left:144.5pt;mso-position-vertical-relative:page;margin-top:14.66pt;" coordsize="39014,22189">
              <v:shape id="Picture 5438" style="position:absolute;width:39014;height:2218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C" w:rsidRDefault="00F6166C" w:rsidP="00F6166C">
    <w:r>
      <w:rPr>
        <w:noProof/>
      </w:rPr>
      <w:drawing>
        <wp:inline distT="0" distB="0" distL="0" distR="0">
          <wp:extent cx="4933950" cy="2111375"/>
          <wp:effectExtent l="0" t="0" r="0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0" cy="211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54" w:rsidRDefault="007931C6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1835150</wp:posOffset>
              </wp:positionH>
              <wp:positionV relativeFrom="page">
                <wp:posOffset>186182</wp:posOffset>
              </wp:positionV>
              <wp:extent cx="3901440" cy="2218944"/>
              <wp:effectExtent l="0" t="0" r="0" b="0"/>
              <wp:wrapNone/>
              <wp:docPr id="5377" name="Group 5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440" cy="2218944"/>
                        <a:chOff x="0" y="0"/>
                        <a:chExt cx="3901440" cy="2218944"/>
                      </a:xfrm>
                    </wpg:grpSpPr>
                    <pic:pic xmlns:pic="http://schemas.openxmlformats.org/drawingml/2006/picture">
                      <pic:nvPicPr>
                        <pic:cNvPr id="5378" name="Picture 53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1440" cy="22189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77" style="width:307.2pt;height:174.72pt;position:absolute;z-index:-2147483648;mso-position-horizontal-relative:page;mso-position-horizontal:absolute;margin-left:144.5pt;mso-position-vertical-relative:page;margin-top:14.66pt;" coordsize="39014,22189">
              <v:shape id="Picture 5378" style="position:absolute;width:39014;height:2218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309"/>
    <w:multiLevelType w:val="hybridMultilevel"/>
    <w:tmpl w:val="FF96AA34"/>
    <w:lvl w:ilvl="0" w:tplc="31AE623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B6879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0D8CA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68EB4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816C5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072C9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65AC1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49A79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0E8E46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85BAE"/>
    <w:multiLevelType w:val="hybridMultilevel"/>
    <w:tmpl w:val="E2E29A94"/>
    <w:lvl w:ilvl="0" w:tplc="9F167B7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9081E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EAE9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7664F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71487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70699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F0D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E14C7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5A267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3512C"/>
    <w:multiLevelType w:val="hybridMultilevel"/>
    <w:tmpl w:val="84C04E8C"/>
    <w:lvl w:ilvl="0" w:tplc="C1161CF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5A62E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1B647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890BE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22CF6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29215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3A495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3724B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CFC55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51603F"/>
    <w:multiLevelType w:val="hybridMultilevel"/>
    <w:tmpl w:val="19FC2A9E"/>
    <w:lvl w:ilvl="0" w:tplc="37A06FA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41CBAB0">
      <w:start w:val="1"/>
      <w:numFmt w:val="bullet"/>
      <w:lvlText w:val="–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641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A44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6AE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13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A79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5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2FA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51451"/>
    <w:multiLevelType w:val="hybridMultilevel"/>
    <w:tmpl w:val="40C05A2C"/>
    <w:lvl w:ilvl="0" w:tplc="E2DC98CE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2E27D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92A6E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F0895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B5E24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80E4E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84645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FF083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B40D8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5A0F0A"/>
    <w:multiLevelType w:val="hybridMultilevel"/>
    <w:tmpl w:val="342C0B06"/>
    <w:lvl w:ilvl="0" w:tplc="478C233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A8E50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1CEE26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58ADE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4B4EA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C3E7F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29440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5E246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36EF5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D13546"/>
    <w:multiLevelType w:val="hybridMultilevel"/>
    <w:tmpl w:val="F9F020DC"/>
    <w:lvl w:ilvl="0" w:tplc="2244E6A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934F7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B12C9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9C086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50C03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A6403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AA41E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13AB0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D9C92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15018"/>
    <w:multiLevelType w:val="hybridMultilevel"/>
    <w:tmpl w:val="C20A8596"/>
    <w:lvl w:ilvl="0" w:tplc="48D47D1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8321C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43254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02698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0080F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93230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B5E77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02EF7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0C02AC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54"/>
    <w:rsid w:val="001A3350"/>
    <w:rsid w:val="00311D54"/>
    <w:rsid w:val="00570758"/>
    <w:rsid w:val="007931C6"/>
    <w:rsid w:val="00902999"/>
    <w:rsid w:val="00A329FE"/>
    <w:rsid w:val="00B66592"/>
    <w:rsid w:val="00C27406"/>
    <w:rsid w:val="00EA7A0B"/>
    <w:rsid w:val="00F6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4AFE7"/>
  <w15:docId w15:val="{CF3FD009-1400-43AC-BED5-EC5D9A8C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6" w:line="250" w:lineRule="auto"/>
      <w:ind w:left="730" w:hanging="370"/>
      <w:jc w:val="both"/>
    </w:pPr>
    <w:rPr>
      <w:rFonts w:ascii="Arial" w:eastAsia="Arial" w:hAnsi="Arial" w:cs="Arial"/>
      <w:color w:val="333333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9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2"/>
      <w:ind w:left="10" w:hanging="10"/>
      <w:outlineLvl w:val="1"/>
    </w:pPr>
    <w:rPr>
      <w:rFonts w:ascii="Arial" w:eastAsia="Arial" w:hAnsi="Arial" w:cs="Arial"/>
      <w:b/>
      <w:color w:val="000090"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90"/>
      <w:sz w:val="27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90"/>
      <w:sz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6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66C"/>
    <w:rPr>
      <w:rFonts w:ascii="Arial" w:eastAsia="Arial" w:hAnsi="Arial" w:cs="Arial"/>
      <w:color w:val="333333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1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B004-2A1B-4A3F-94E1-9762EE8D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1509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 TRABALHOS CIENTÍFICOS I COPR DEFINITIVO .doc</vt:lpstr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TRABALHOS CIENTÍFICOS I COPR DEFINITIVO .doc</dc:title>
  <dc:subject/>
  <dc:creator>Usuário do Windows</dc:creator>
  <cp:keywords/>
  <cp:lastModifiedBy>Usuário do Windows</cp:lastModifiedBy>
  <cp:revision>8</cp:revision>
  <dcterms:created xsi:type="dcterms:W3CDTF">2018-10-08T16:04:00Z</dcterms:created>
  <dcterms:modified xsi:type="dcterms:W3CDTF">2018-10-09T16:35:00Z</dcterms:modified>
</cp:coreProperties>
</file>